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White paper template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0" w:line="360" w:lineRule="auto"/>
        <w:rPr>
          <w:color w:val="262627"/>
          <w:highlight w:val="white"/>
        </w:rPr>
      </w:pPr>
      <w:r w:rsidDel="00000000" w:rsidR="00000000" w:rsidRPr="00000000">
        <w:rPr>
          <w:color w:val="262627"/>
          <w:highlight w:val="white"/>
          <w:rtl w:val="0"/>
        </w:rPr>
        <w:t xml:space="preserve">A white paper is a report or guide which is used to position your company as a thought leader on a specific topic. It contains in-depth information and research that can help to generate leads and sales and teach your audience everything they need to know about your topic. </w:t>
      </w:r>
    </w:p>
    <w:p w:rsidR="00000000" w:rsidDel="00000000" w:rsidP="00000000" w:rsidRDefault="00000000" w:rsidRPr="00000000" w14:paraId="00000004">
      <w:pPr>
        <w:spacing w:after="0" w:line="360" w:lineRule="auto"/>
        <w:rPr>
          <w:color w:val="262627"/>
          <w:highlight w:val="white"/>
        </w:rPr>
      </w:pPr>
      <w:r w:rsidDel="00000000" w:rsidR="00000000" w:rsidRPr="00000000">
        <w:rPr>
          <w:rtl w:val="0"/>
        </w:rPr>
      </w:r>
    </w:p>
    <w:p w:rsidR="00000000" w:rsidDel="00000000" w:rsidP="00000000" w:rsidRDefault="00000000" w:rsidRPr="00000000" w14:paraId="00000005">
      <w:pPr>
        <w:spacing w:after="0" w:line="360" w:lineRule="auto"/>
        <w:rPr>
          <w:color w:val="262627"/>
          <w:highlight w:val="white"/>
        </w:rPr>
      </w:pPr>
      <w:r w:rsidDel="00000000" w:rsidR="00000000" w:rsidRPr="00000000">
        <w:rPr>
          <w:color w:val="262627"/>
          <w:highlight w:val="white"/>
          <w:rtl w:val="0"/>
        </w:rPr>
        <w:t xml:space="preserve">When creating your white paper, you need to think about:</w:t>
      </w:r>
    </w:p>
    <w:p w:rsidR="00000000" w:rsidDel="00000000" w:rsidP="00000000" w:rsidRDefault="00000000" w:rsidRPr="00000000" w14:paraId="00000006">
      <w:pPr>
        <w:spacing w:after="0" w:line="360" w:lineRule="auto"/>
        <w:rPr>
          <w:color w:val="262627"/>
          <w:highlight w:val="white"/>
        </w:rPr>
      </w:pPr>
      <w:r w:rsidDel="00000000" w:rsidR="00000000" w:rsidRPr="00000000">
        <w:rPr>
          <w:rtl w:val="0"/>
        </w:rPr>
      </w:r>
    </w:p>
    <w:p w:rsidR="00000000" w:rsidDel="00000000" w:rsidP="00000000" w:rsidRDefault="00000000" w:rsidRPr="00000000" w14:paraId="00000007">
      <w:pPr>
        <w:numPr>
          <w:ilvl w:val="0"/>
          <w:numId w:val="4"/>
        </w:numPr>
        <w:spacing w:after="200" w:line="360" w:lineRule="auto"/>
        <w:ind w:left="720" w:hanging="360"/>
        <w:rPr>
          <w:color w:val="262627"/>
          <w:highlight w:val="white"/>
        </w:rPr>
      </w:pPr>
      <w:r w:rsidDel="00000000" w:rsidR="00000000" w:rsidRPr="00000000">
        <w:rPr>
          <w:color w:val="231f20"/>
          <w:highlight w:val="white"/>
          <w:rtl w:val="0"/>
        </w:rPr>
        <w:t xml:space="preserve">Who is your audience:</w:t>
      </w:r>
    </w:p>
    <w:p w:rsidR="00000000" w:rsidDel="00000000" w:rsidP="00000000" w:rsidRDefault="00000000" w:rsidRPr="00000000" w14:paraId="00000008">
      <w:pPr>
        <w:numPr>
          <w:ilvl w:val="1"/>
          <w:numId w:val="4"/>
        </w:numPr>
        <w:spacing w:after="200" w:before="0" w:line="360" w:lineRule="auto"/>
        <w:ind w:left="1440" w:hanging="360"/>
        <w:rPr>
          <w:color w:val="231f20"/>
          <w:highlight w:val="white"/>
        </w:rPr>
      </w:pPr>
      <w:r w:rsidDel="00000000" w:rsidR="00000000" w:rsidRPr="00000000">
        <w:rPr>
          <w:color w:val="231f20"/>
          <w:highlight w:val="white"/>
          <w:rtl w:val="0"/>
        </w:rPr>
        <w:t xml:space="preserve">Who are you aiming to reach with this white paper?</w:t>
      </w:r>
    </w:p>
    <w:p w:rsidR="00000000" w:rsidDel="00000000" w:rsidP="00000000" w:rsidRDefault="00000000" w:rsidRPr="00000000" w14:paraId="00000009">
      <w:pPr>
        <w:numPr>
          <w:ilvl w:val="1"/>
          <w:numId w:val="4"/>
        </w:numPr>
        <w:spacing w:after="200" w:line="360" w:lineRule="auto"/>
        <w:ind w:left="1440" w:hanging="360"/>
        <w:rPr>
          <w:color w:val="231f20"/>
          <w:highlight w:val="white"/>
        </w:rPr>
      </w:pPr>
      <w:r w:rsidDel="00000000" w:rsidR="00000000" w:rsidRPr="00000000">
        <w:rPr>
          <w:color w:val="231f20"/>
          <w:highlight w:val="white"/>
          <w:rtl w:val="0"/>
        </w:rPr>
        <w:t xml:space="preserve">Be as specific as you can here. </w:t>
      </w:r>
    </w:p>
    <w:p w:rsidR="00000000" w:rsidDel="00000000" w:rsidP="00000000" w:rsidRDefault="00000000" w:rsidRPr="00000000" w14:paraId="0000000A">
      <w:pPr>
        <w:spacing w:after="200" w:line="360" w:lineRule="auto"/>
        <w:ind w:left="1440" w:firstLine="0"/>
        <w:rPr>
          <w:color w:val="231f20"/>
          <w:highlight w:val="white"/>
        </w:rPr>
      </w:pPr>
      <w:r w:rsidDel="00000000" w:rsidR="00000000" w:rsidRPr="00000000">
        <w:rPr>
          <w:rtl w:val="0"/>
        </w:rPr>
      </w:r>
    </w:p>
    <w:p w:rsidR="00000000" w:rsidDel="00000000" w:rsidP="00000000" w:rsidRDefault="00000000" w:rsidRPr="00000000" w14:paraId="0000000B">
      <w:pPr>
        <w:numPr>
          <w:ilvl w:val="0"/>
          <w:numId w:val="4"/>
        </w:numPr>
        <w:spacing w:after="200" w:line="360" w:lineRule="auto"/>
        <w:ind w:left="720" w:hanging="360"/>
        <w:rPr>
          <w:color w:val="262627"/>
          <w:highlight w:val="white"/>
        </w:rPr>
      </w:pPr>
      <w:r w:rsidDel="00000000" w:rsidR="00000000" w:rsidRPr="00000000">
        <w:rPr>
          <w:color w:val="231f20"/>
          <w:highlight w:val="white"/>
          <w:rtl w:val="0"/>
        </w:rPr>
        <w:t xml:space="preserve">What are your goals and messages</w:t>
      </w:r>
      <w:r w:rsidDel="00000000" w:rsidR="00000000" w:rsidRPr="00000000">
        <w:rPr>
          <w:color w:val="262627"/>
          <w:highlight w:val="white"/>
          <w:rtl w:val="0"/>
        </w:rPr>
        <w:t xml:space="preserve">:</w:t>
      </w:r>
    </w:p>
    <w:p w:rsidR="00000000" w:rsidDel="00000000" w:rsidP="00000000" w:rsidRDefault="00000000" w:rsidRPr="00000000" w14:paraId="0000000C">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Has the topic been covered a lot already? Are you bringing a fresh perspective?</w:t>
      </w:r>
    </w:p>
    <w:p w:rsidR="00000000" w:rsidDel="00000000" w:rsidP="00000000" w:rsidRDefault="00000000" w:rsidRPr="00000000" w14:paraId="0000000D">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Are you qualified to talk about it? </w:t>
      </w:r>
    </w:p>
    <w:p w:rsidR="00000000" w:rsidDel="00000000" w:rsidP="00000000" w:rsidRDefault="00000000" w:rsidRPr="00000000" w14:paraId="0000000E">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Is it something your audience is interested in?</w:t>
      </w:r>
    </w:p>
    <w:p w:rsidR="00000000" w:rsidDel="00000000" w:rsidP="00000000" w:rsidRDefault="00000000" w:rsidRPr="00000000" w14:paraId="0000000F">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What do you want to get out of this?</w:t>
      </w:r>
    </w:p>
    <w:p w:rsidR="00000000" w:rsidDel="00000000" w:rsidP="00000000" w:rsidRDefault="00000000" w:rsidRPr="00000000" w14:paraId="00000010">
      <w:pPr>
        <w:numPr>
          <w:ilvl w:val="1"/>
          <w:numId w:val="4"/>
        </w:numPr>
        <w:spacing w:after="200" w:line="360" w:lineRule="auto"/>
        <w:ind w:left="1440" w:hanging="360"/>
        <w:rPr>
          <w:color w:val="262627"/>
          <w:highlight w:val="white"/>
        </w:rPr>
      </w:pPr>
      <w:r w:rsidDel="00000000" w:rsidR="00000000" w:rsidRPr="00000000">
        <w:rPr>
          <w:color w:val="262627"/>
          <w:highlight w:val="white"/>
          <w:rtl w:val="0"/>
        </w:rPr>
        <w:t xml:space="preserve">What do you want your audience to get out of this?</w:t>
      </w:r>
    </w:p>
    <w:p w:rsidR="00000000" w:rsidDel="00000000" w:rsidP="00000000" w:rsidRDefault="00000000" w:rsidRPr="00000000" w14:paraId="00000011">
      <w:pPr>
        <w:spacing w:after="200" w:line="360" w:lineRule="auto"/>
        <w:ind w:left="1440" w:firstLine="0"/>
        <w:rPr>
          <w:color w:val="262627"/>
          <w:highlight w:val="white"/>
        </w:rPr>
      </w:pPr>
      <w:r w:rsidDel="00000000" w:rsidR="00000000" w:rsidRPr="00000000">
        <w:rPr>
          <w:color w:val="262627"/>
          <w:highlight w:val="white"/>
          <w:rtl w:val="0"/>
        </w:rPr>
        <w:br w:type="textWrapping"/>
        <w:br w:type="textWrapping"/>
        <w:br w:type="textWrapping"/>
      </w:r>
    </w:p>
    <w:p w:rsidR="00000000" w:rsidDel="00000000" w:rsidP="00000000" w:rsidRDefault="00000000" w:rsidRPr="00000000" w14:paraId="00000012">
      <w:pPr>
        <w:numPr>
          <w:ilvl w:val="0"/>
          <w:numId w:val="4"/>
        </w:numPr>
        <w:spacing w:after="200" w:line="360" w:lineRule="auto"/>
        <w:ind w:left="720" w:hanging="360"/>
        <w:rPr>
          <w:color w:val="262627"/>
          <w:highlight w:val="white"/>
        </w:rPr>
      </w:pPr>
      <w:r w:rsidDel="00000000" w:rsidR="00000000" w:rsidRPr="00000000">
        <w:rPr>
          <w:color w:val="262627"/>
          <w:highlight w:val="white"/>
          <w:rtl w:val="0"/>
        </w:rPr>
        <w:t xml:space="preserve">Stakeholders:</w:t>
      </w:r>
    </w:p>
    <w:p w:rsidR="00000000" w:rsidDel="00000000" w:rsidP="00000000" w:rsidRDefault="00000000" w:rsidRPr="00000000" w14:paraId="00000013">
      <w:pPr>
        <w:numPr>
          <w:ilvl w:val="1"/>
          <w:numId w:val="4"/>
        </w:numPr>
        <w:spacing w:after="200" w:line="360" w:lineRule="auto"/>
        <w:ind w:left="1440" w:hanging="360"/>
        <w:rPr>
          <w:color w:val="262627"/>
          <w:highlight w:val="white"/>
        </w:rPr>
      </w:pPr>
      <w:r w:rsidDel="00000000" w:rsidR="00000000" w:rsidRPr="00000000">
        <w:rPr>
          <w:color w:val="262627"/>
          <w:highlight w:val="white"/>
          <w:rtl w:val="0"/>
        </w:rPr>
        <w:t xml:space="preserve">Get buy-in from your internal stakeholders to help support you with this process. Think about who’ll be most important to include within the project, i.e. marketing, sales, content, design, etc. </w:t>
      </w:r>
    </w:p>
    <w:p w:rsidR="00000000" w:rsidDel="00000000" w:rsidP="00000000" w:rsidRDefault="00000000" w:rsidRPr="00000000" w14:paraId="00000014">
      <w:pPr>
        <w:spacing w:after="200" w:line="360" w:lineRule="auto"/>
        <w:ind w:left="1440" w:firstLine="0"/>
        <w:rPr>
          <w:color w:val="262627"/>
          <w:highlight w:val="white"/>
        </w:rPr>
      </w:pPr>
      <w:r w:rsidDel="00000000" w:rsidR="00000000" w:rsidRPr="00000000">
        <w:rPr>
          <w:rtl w:val="0"/>
        </w:rPr>
      </w:r>
    </w:p>
    <w:p w:rsidR="00000000" w:rsidDel="00000000" w:rsidP="00000000" w:rsidRDefault="00000000" w:rsidRPr="00000000" w14:paraId="00000015">
      <w:pPr>
        <w:numPr>
          <w:ilvl w:val="0"/>
          <w:numId w:val="4"/>
        </w:numPr>
        <w:spacing w:after="200" w:line="360" w:lineRule="auto"/>
        <w:ind w:left="720" w:hanging="360"/>
        <w:rPr>
          <w:color w:val="262627"/>
          <w:highlight w:val="white"/>
        </w:rPr>
      </w:pPr>
      <w:r w:rsidDel="00000000" w:rsidR="00000000" w:rsidRPr="00000000">
        <w:rPr>
          <w:color w:val="262627"/>
          <w:highlight w:val="white"/>
          <w:rtl w:val="0"/>
        </w:rPr>
        <w:t xml:space="preserve">Design format: </w:t>
      </w:r>
    </w:p>
    <w:p w:rsidR="00000000" w:rsidDel="00000000" w:rsidP="00000000" w:rsidRDefault="00000000" w:rsidRPr="00000000" w14:paraId="00000016">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Is it mobile-friendly? </w:t>
      </w:r>
    </w:p>
    <w:p w:rsidR="00000000" w:rsidDel="00000000" w:rsidP="00000000" w:rsidRDefault="00000000" w:rsidRPr="00000000" w14:paraId="00000017">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What layout will it take? </w:t>
      </w:r>
    </w:p>
    <w:p w:rsidR="00000000" w:rsidDel="00000000" w:rsidP="00000000" w:rsidRDefault="00000000" w:rsidRPr="00000000" w14:paraId="00000018">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Do you have examples that’ll help prompt or guide you? </w:t>
      </w:r>
    </w:p>
    <w:p w:rsidR="00000000" w:rsidDel="00000000" w:rsidP="00000000" w:rsidRDefault="00000000" w:rsidRPr="00000000" w14:paraId="00000019">
      <w:pPr>
        <w:numPr>
          <w:ilvl w:val="1"/>
          <w:numId w:val="4"/>
        </w:numPr>
        <w:spacing w:after="200" w:before="0" w:line="360" w:lineRule="auto"/>
        <w:ind w:left="1440" w:hanging="360"/>
        <w:rPr>
          <w:color w:val="262627"/>
          <w:highlight w:val="white"/>
        </w:rPr>
      </w:pPr>
      <w:r w:rsidDel="00000000" w:rsidR="00000000" w:rsidRPr="00000000">
        <w:rPr>
          <w:color w:val="262627"/>
          <w:highlight w:val="white"/>
          <w:rtl w:val="0"/>
        </w:rPr>
        <w:t xml:space="preserve">Will it be a PDF, eBook, or something else? </w:t>
      </w:r>
    </w:p>
    <w:p w:rsidR="00000000" w:rsidDel="00000000" w:rsidP="00000000" w:rsidRDefault="00000000" w:rsidRPr="00000000" w14:paraId="0000001A">
      <w:pPr>
        <w:numPr>
          <w:ilvl w:val="1"/>
          <w:numId w:val="4"/>
        </w:numPr>
        <w:spacing w:after="200" w:line="360" w:lineRule="auto"/>
        <w:ind w:left="1440" w:hanging="360"/>
        <w:rPr>
          <w:color w:val="262627"/>
          <w:highlight w:val="white"/>
        </w:rPr>
      </w:pPr>
      <w:r w:rsidDel="00000000" w:rsidR="00000000" w:rsidRPr="00000000">
        <w:rPr>
          <w:color w:val="262627"/>
          <w:highlight w:val="white"/>
          <w:rtl w:val="0"/>
        </w:rPr>
        <w:t xml:space="preserve">What kind of writing/layout style does your audience respond to best?</w:t>
      </w:r>
    </w:p>
    <w:p w:rsidR="00000000" w:rsidDel="00000000" w:rsidP="00000000" w:rsidRDefault="00000000" w:rsidRPr="00000000" w14:paraId="0000001B">
      <w:pPr>
        <w:spacing w:after="200" w:line="360" w:lineRule="auto"/>
        <w:ind w:left="1440" w:firstLine="0"/>
        <w:rPr>
          <w:color w:val="262627"/>
          <w:highlight w:val="white"/>
        </w:rPr>
      </w:pPr>
      <w:r w:rsidDel="00000000" w:rsidR="00000000" w:rsidRPr="00000000">
        <w:rPr>
          <w:rtl w:val="0"/>
        </w:rPr>
      </w:r>
    </w:p>
    <w:p w:rsidR="00000000" w:rsidDel="00000000" w:rsidP="00000000" w:rsidRDefault="00000000" w:rsidRPr="00000000" w14:paraId="0000001C">
      <w:pPr>
        <w:numPr>
          <w:ilvl w:val="0"/>
          <w:numId w:val="4"/>
        </w:numPr>
        <w:spacing w:after="200" w:line="360" w:lineRule="auto"/>
        <w:ind w:left="720" w:hanging="360"/>
        <w:rPr>
          <w:color w:val="262627"/>
          <w:highlight w:val="white"/>
        </w:rPr>
      </w:pPr>
      <w:r w:rsidDel="00000000" w:rsidR="00000000" w:rsidRPr="00000000">
        <w:rPr>
          <w:color w:val="262627"/>
          <w:highlight w:val="white"/>
          <w:rtl w:val="0"/>
        </w:rPr>
        <w:t xml:space="preserve">Research: </w:t>
      </w:r>
    </w:p>
    <w:p w:rsidR="00000000" w:rsidDel="00000000" w:rsidP="00000000" w:rsidRDefault="00000000" w:rsidRPr="00000000" w14:paraId="0000001D">
      <w:pPr>
        <w:numPr>
          <w:ilvl w:val="1"/>
          <w:numId w:val="4"/>
        </w:numPr>
        <w:spacing w:after="200" w:line="360" w:lineRule="auto"/>
        <w:ind w:left="1440" w:hanging="360"/>
        <w:rPr>
          <w:color w:val="262627"/>
          <w:highlight w:val="white"/>
        </w:rPr>
      </w:pPr>
      <w:r w:rsidDel="00000000" w:rsidR="00000000" w:rsidRPr="00000000">
        <w:rPr>
          <w:color w:val="262627"/>
          <w:highlight w:val="white"/>
          <w:rtl w:val="0"/>
        </w:rPr>
        <w:t xml:space="preserve">You should have the expertise to talk about this topic, but what’ll make it extra credible is crowdsourcing information from other experts within that area through interviews, surveys, proofreading, and so on. </w:t>
      </w:r>
    </w:p>
    <w:p w:rsidR="00000000" w:rsidDel="00000000" w:rsidP="00000000" w:rsidRDefault="00000000" w:rsidRPr="00000000" w14:paraId="0000001E">
      <w:pPr>
        <w:spacing w:line="360" w:lineRule="auto"/>
        <w:rPr/>
      </w:pPr>
      <w:r w:rsidDel="00000000" w:rsidR="00000000" w:rsidRPr="00000000">
        <w:rPr>
          <w:rtl w:val="0"/>
        </w:rPr>
        <w:br w:type="textWrapping"/>
        <w:br w:type="textWrapping"/>
        <w:br w:type="textWrapping"/>
        <w:br w:type="textWrapping"/>
        <w:br w:type="textWrapping"/>
        <w:br w:type="textWrapping"/>
      </w:r>
      <w:r w:rsidDel="00000000" w:rsidR="00000000" w:rsidRPr="00000000">
        <w:rPr>
          <w:rtl w:val="0"/>
        </w:rPr>
      </w:r>
    </w:p>
    <w:p w:rsidR="00000000" w:rsidDel="00000000" w:rsidP="00000000" w:rsidRDefault="00000000" w:rsidRPr="00000000" w14:paraId="0000001F">
      <w:pPr>
        <w:spacing w:after="0" w:line="360" w:lineRule="auto"/>
        <w:rPr>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360" w:lineRule="auto"/>
              <w:rPr>
                <w:b w:val="1"/>
                <w:color w:val="ffffff"/>
              </w:rPr>
            </w:pPr>
            <w:r w:rsidDel="00000000" w:rsidR="00000000" w:rsidRPr="00000000">
              <w:rPr>
                <w:b w:val="1"/>
                <w:color w:val="ffffff"/>
                <w:rtl w:val="0"/>
              </w:rPr>
              <w:t xml:space="preserve">[White paper title]</w:t>
            </w:r>
          </w:p>
        </w:tc>
      </w:tr>
      <w:tr>
        <w:trPr>
          <w:cantSplit w:val="0"/>
          <w:tblHeader w:val="0"/>
        </w:trPr>
        <w:tc>
          <w:tcPr>
            <w:tcBorders>
              <w:left w:color="000000" w:space="0" w:sz="0" w:val="nil"/>
              <w:right w:color="000000" w:space="0" w:sz="0" w:val="nil"/>
            </w:tcBorders>
            <w:shd w:fill="cccccc"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360" w:lineRule="auto"/>
              <w:rPr>
                <w:b w:val="1"/>
                <w:color w:val="000000"/>
              </w:rPr>
            </w:pPr>
            <w:r w:rsidDel="00000000" w:rsidR="00000000" w:rsidRPr="00000000">
              <w:rPr>
                <w:b w:val="1"/>
                <w:color w:val="000000"/>
                <w:rtl w:val="0"/>
              </w:rPr>
              <w:t xml:space="preserve">[Company name]</w:t>
            </w:r>
          </w:p>
        </w:tc>
      </w:tr>
      <w:tr>
        <w:trPr>
          <w:cantSplit w:val="0"/>
          <w:trHeight w:val="720" w:hRule="atLeast"/>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360" w:lineRule="auto"/>
              <w:rPr>
                <w:b w:val="1"/>
                <w:color w:val="000000"/>
              </w:rPr>
            </w:pPr>
            <w:r w:rsidDel="00000000" w:rsidR="00000000" w:rsidRPr="00000000">
              <w:rPr>
                <w:b w:val="1"/>
                <w:color w:val="000000"/>
                <w:rtl w:val="0"/>
              </w:rPr>
              <w:t xml:space="preserve">Part one: Introduction</w:t>
            </w:r>
          </w:p>
        </w:tc>
      </w:tr>
      <w:tr>
        <w:trPr>
          <w:cantSplit w:val="0"/>
          <w:trHeight w:val="1821.8200000000002"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numPr>
                <w:ilvl w:val="0"/>
                <w:numId w:val="2"/>
              </w:numPr>
              <w:shd w:fill="ffffff" w:val="clear"/>
              <w:spacing w:after="200" w:before="0" w:line="360" w:lineRule="auto"/>
              <w:ind w:left="720" w:hanging="360"/>
              <w:rPr>
                <w:color w:val="231f20"/>
                <w:highlight w:val="white"/>
              </w:rPr>
            </w:pPr>
            <w:r w:rsidDel="00000000" w:rsidR="00000000" w:rsidRPr="00000000">
              <w:rPr>
                <w:color w:val="231f20"/>
                <w:highlight w:val="white"/>
                <w:rtl w:val="0"/>
              </w:rPr>
              <w:t xml:space="preserve">Outline your topic.</w:t>
            </w:r>
          </w:p>
          <w:p w:rsidR="00000000" w:rsidDel="00000000" w:rsidP="00000000" w:rsidRDefault="00000000" w:rsidRPr="00000000" w14:paraId="00000024">
            <w:pPr>
              <w:numPr>
                <w:ilvl w:val="0"/>
                <w:numId w:val="2"/>
              </w:numPr>
              <w:shd w:fill="ffffff" w:val="clear"/>
              <w:spacing w:after="200" w:before="0" w:line="360" w:lineRule="auto"/>
              <w:ind w:left="720" w:hanging="360"/>
              <w:rPr>
                <w:color w:val="231f20"/>
                <w:highlight w:val="white"/>
              </w:rPr>
            </w:pPr>
            <w:r w:rsidDel="00000000" w:rsidR="00000000" w:rsidRPr="00000000">
              <w:rPr>
                <w:color w:val="231f20"/>
                <w:highlight w:val="white"/>
                <w:rtl w:val="0"/>
              </w:rPr>
              <w:t xml:space="preserve">Why is your topic important?</w:t>
            </w:r>
          </w:p>
          <w:p w:rsidR="00000000" w:rsidDel="00000000" w:rsidP="00000000" w:rsidRDefault="00000000" w:rsidRPr="00000000" w14:paraId="00000025">
            <w:pPr>
              <w:numPr>
                <w:ilvl w:val="0"/>
                <w:numId w:val="2"/>
              </w:numPr>
              <w:shd w:fill="ffffff" w:val="clear"/>
              <w:spacing w:after="200" w:line="360" w:lineRule="auto"/>
              <w:ind w:left="720" w:hanging="360"/>
              <w:rPr>
                <w:color w:val="231f20"/>
                <w:highlight w:val="white"/>
              </w:rPr>
            </w:pPr>
            <w:r w:rsidDel="00000000" w:rsidR="00000000" w:rsidRPr="00000000">
              <w:rPr>
                <w:color w:val="231f20"/>
                <w:highlight w:val="white"/>
                <w:rtl w:val="0"/>
              </w:rPr>
              <w:t xml:space="preserve">How will your audience benefit from this paper?</w:t>
              <w:br w:type="textWrapping"/>
            </w:r>
          </w:p>
          <w:p w:rsidR="00000000" w:rsidDel="00000000" w:rsidP="00000000" w:rsidRDefault="00000000" w:rsidRPr="00000000" w14:paraId="00000026">
            <w:pPr>
              <w:shd w:fill="ffffff" w:val="clear"/>
              <w:spacing w:after="460" w:line="360" w:lineRule="auto"/>
              <w:rPr>
                <w:b w:val="1"/>
                <w:color w:val="231f20"/>
                <w:highlight w:val="white"/>
              </w:rPr>
            </w:pPr>
            <w:r w:rsidDel="00000000" w:rsidR="00000000" w:rsidRPr="00000000">
              <w:rPr>
                <w:b w:val="1"/>
                <w:color w:val="231f20"/>
                <w:highlight w:val="white"/>
                <w:rtl w:val="0"/>
              </w:rPr>
              <w:t xml:space="preserve">[Optional executive summary]</w:t>
            </w:r>
          </w:p>
          <w:p w:rsidR="00000000" w:rsidDel="00000000" w:rsidP="00000000" w:rsidRDefault="00000000" w:rsidRPr="00000000" w14:paraId="00000027">
            <w:pPr>
              <w:numPr>
                <w:ilvl w:val="0"/>
                <w:numId w:val="1"/>
              </w:numPr>
              <w:shd w:fill="ffffff" w:val="clear"/>
              <w:spacing w:after="200" w:line="360" w:lineRule="auto"/>
              <w:ind w:left="720" w:hanging="360"/>
              <w:rPr>
                <w:color w:val="231f20"/>
                <w:highlight w:val="white"/>
              </w:rPr>
            </w:pPr>
            <w:r w:rsidDel="00000000" w:rsidR="00000000" w:rsidRPr="00000000">
              <w:rPr>
                <w:color w:val="231f20"/>
                <w:highlight w:val="white"/>
                <w:rtl w:val="0"/>
              </w:rPr>
              <w:t xml:space="preserve">An executive summary is a short section of a document produced to help readers become quickly acquainted with a large body of material without having to read the entire thing. </w:t>
            </w:r>
          </w:p>
          <w:p w:rsidR="00000000" w:rsidDel="00000000" w:rsidP="00000000" w:rsidRDefault="00000000" w:rsidRPr="00000000" w14:paraId="00000028">
            <w:pPr>
              <w:numPr>
                <w:ilvl w:val="0"/>
                <w:numId w:val="1"/>
              </w:numPr>
              <w:shd w:fill="ffffff" w:val="clear"/>
              <w:spacing w:after="200" w:line="360" w:lineRule="auto"/>
              <w:ind w:left="720" w:hanging="360"/>
              <w:rPr>
                <w:color w:val="231f20"/>
                <w:highlight w:val="white"/>
              </w:rPr>
            </w:pPr>
            <w:r w:rsidDel="00000000" w:rsidR="00000000" w:rsidRPr="00000000">
              <w:rPr>
                <w:color w:val="231f20"/>
                <w:highlight w:val="white"/>
                <w:rtl w:val="0"/>
              </w:rPr>
              <w:t xml:space="preserve">You can add this in replacement of the overview section, or have it together. </w:t>
              <w:br w:type="textWrapping"/>
            </w:r>
          </w:p>
        </w:tc>
      </w:tr>
      <w:tr>
        <w:trPr>
          <w:cantSplit w:val="0"/>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360" w:lineRule="auto"/>
              <w:rPr>
                <w:b w:val="1"/>
                <w:color w:val="000000"/>
              </w:rPr>
            </w:pPr>
            <w:r w:rsidDel="00000000" w:rsidR="00000000" w:rsidRPr="00000000">
              <w:rPr>
                <w:b w:val="1"/>
                <w:color w:val="000000"/>
                <w:rtl w:val="0"/>
              </w:rPr>
              <w:t xml:space="preserve">Part two: The challenge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numPr>
                <w:ilvl w:val="0"/>
                <w:numId w:val="6"/>
              </w:numPr>
              <w:spacing w:after="200" w:before="0" w:line="360" w:lineRule="auto"/>
              <w:ind w:left="720" w:hanging="360"/>
              <w:rPr>
                <w:color w:val="000000"/>
              </w:rPr>
            </w:pPr>
            <w:r w:rsidDel="00000000" w:rsidR="00000000" w:rsidRPr="00000000">
              <w:rPr>
                <w:color w:val="231f20"/>
                <w:highlight w:val="white"/>
                <w:rtl w:val="0"/>
              </w:rPr>
              <w:t xml:space="preserve">Your audience’s pain points. I.e. the problem you’ll be discussing within the whitepaper that you’ll also be providing a solution for.</w:t>
            </w:r>
            <w:r w:rsidDel="00000000" w:rsidR="00000000" w:rsidRPr="00000000">
              <w:rPr>
                <w:rFonts w:ascii="Roboto" w:cs="Roboto" w:eastAsia="Roboto" w:hAnsi="Roboto"/>
                <w:color w:val="231f20"/>
                <w:highlight w:val="white"/>
                <w:rtl w:val="0"/>
              </w:rPr>
              <w:t xml:space="preserve"> </w:t>
            </w:r>
            <w:r w:rsidDel="00000000" w:rsidR="00000000" w:rsidRPr="00000000">
              <w:rPr>
                <w:color w:val="231f20"/>
                <w:highlight w:val="white"/>
                <w:rtl w:val="0"/>
              </w:rPr>
              <w:t xml:space="preserve">So, outline:</w:t>
            </w:r>
          </w:p>
          <w:p w:rsidR="00000000" w:rsidDel="00000000" w:rsidP="00000000" w:rsidRDefault="00000000" w:rsidRPr="00000000" w14:paraId="0000002B">
            <w:pPr>
              <w:widowControl w:val="0"/>
              <w:numPr>
                <w:ilvl w:val="1"/>
                <w:numId w:val="6"/>
              </w:numPr>
              <w:spacing w:after="200" w:before="0" w:line="360" w:lineRule="auto"/>
              <w:ind w:left="1440" w:hanging="360"/>
              <w:rPr>
                <w:color w:val="231f20"/>
                <w:highlight w:val="white"/>
              </w:rPr>
            </w:pPr>
            <w:r w:rsidDel="00000000" w:rsidR="00000000" w:rsidRPr="00000000">
              <w:rPr>
                <w:color w:val="231f20"/>
                <w:highlight w:val="white"/>
                <w:rtl w:val="0"/>
              </w:rPr>
              <w:t xml:space="preserve">The problem you’re solving</w:t>
            </w:r>
          </w:p>
          <w:p w:rsidR="00000000" w:rsidDel="00000000" w:rsidP="00000000" w:rsidRDefault="00000000" w:rsidRPr="00000000" w14:paraId="0000002C">
            <w:pPr>
              <w:widowControl w:val="0"/>
              <w:numPr>
                <w:ilvl w:val="1"/>
                <w:numId w:val="6"/>
              </w:numPr>
              <w:spacing w:after="200" w:before="0" w:line="360" w:lineRule="auto"/>
              <w:ind w:left="1440" w:hanging="360"/>
              <w:rPr>
                <w:color w:val="231f20"/>
                <w:highlight w:val="white"/>
              </w:rPr>
            </w:pPr>
            <w:r w:rsidDel="00000000" w:rsidR="00000000" w:rsidRPr="00000000">
              <w:rPr>
                <w:color w:val="231f20"/>
                <w:highlight w:val="white"/>
                <w:rtl w:val="0"/>
              </w:rPr>
              <w:t xml:space="preserve">How you’re solving it</w:t>
            </w:r>
          </w:p>
          <w:p w:rsidR="00000000" w:rsidDel="00000000" w:rsidP="00000000" w:rsidRDefault="00000000" w:rsidRPr="00000000" w14:paraId="0000002D">
            <w:pPr>
              <w:widowControl w:val="0"/>
              <w:numPr>
                <w:ilvl w:val="1"/>
                <w:numId w:val="6"/>
              </w:numPr>
              <w:spacing w:after="200" w:line="360" w:lineRule="auto"/>
              <w:ind w:left="1440" w:hanging="360"/>
              <w:rPr>
                <w:color w:val="231f20"/>
                <w:highlight w:val="white"/>
              </w:rPr>
            </w:pPr>
            <w:r w:rsidDel="00000000" w:rsidR="00000000" w:rsidRPr="00000000">
              <w:rPr>
                <w:color w:val="231f20"/>
                <w:highlight w:val="white"/>
                <w:rtl w:val="0"/>
              </w:rPr>
              <w:t xml:space="preserve">Why your solution is so great</w:t>
              <w:br w:type="textWrapping"/>
              <w:br w:type="textWrapping"/>
            </w:r>
          </w:p>
        </w:tc>
      </w:tr>
      <w:tr>
        <w:trPr>
          <w:cantSplit w:val="0"/>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360" w:lineRule="auto"/>
              <w:rPr>
                <w:b w:val="1"/>
                <w:color w:val="000000"/>
              </w:rPr>
            </w:pPr>
            <w:r w:rsidDel="00000000" w:rsidR="00000000" w:rsidRPr="00000000">
              <w:rPr>
                <w:b w:val="1"/>
                <w:color w:val="000000"/>
                <w:rtl w:val="0"/>
              </w:rPr>
              <w:t xml:space="preserve">Part three: An overview</w:t>
            </w:r>
          </w:p>
        </w:tc>
      </w:tr>
      <w:tr>
        <w:trPr>
          <w:cantSplit w:val="0"/>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F">
            <w:pPr>
              <w:numPr>
                <w:ilvl w:val="0"/>
                <w:numId w:val="3"/>
              </w:numPr>
              <w:shd w:fill="ffffff" w:val="clear"/>
              <w:spacing w:after="200" w:before="0" w:line="360" w:lineRule="auto"/>
              <w:ind w:left="720" w:hanging="360"/>
              <w:rPr>
                <w:color w:val="231f20"/>
                <w:highlight w:val="white"/>
              </w:rPr>
            </w:pPr>
            <w:r w:rsidDel="00000000" w:rsidR="00000000" w:rsidRPr="00000000">
              <w:rPr>
                <w:color w:val="231f20"/>
                <w:highlight w:val="white"/>
                <w:rtl w:val="0"/>
              </w:rPr>
              <w:t xml:space="preserve">Summary of what the audience will find within the white paper.</w:t>
            </w:r>
          </w:p>
          <w:p w:rsidR="00000000" w:rsidDel="00000000" w:rsidP="00000000" w:rsidRDefault="00000000" w:rsidRPr="00000000" w14:paraId="00000030">
            <w:pPr>
              <w:numPr>
                <w:ilvl w:val="0"/>
                <w:numId w:val="3"/>
              </w:numPr>
              <w:shd w:fill="ffffff" w:val="clear"/>
              <w:spacing w:after="200" w:before="0" w:line="360" w:lineRule="auto"/>
              <w:ind w:left="720" w:hanging="360"/>
              <w:rPr>
                <w:color w:val="000000"/>
              </w:rPr>
            </w:pPr>
            <w:r w:rsidDel="00000000" w:rsidR="00000000" w:rsidRPr="00000000">
              <w:rPr>
                <w:color w:val="231f20"/>
                <w:highlight w:val="white"/>
                <w:rtl w:val="0"/>
              </w:rPr>
              <w:t xml:space="preserve">Define the terms you’re going to use.</w:t>
            </w:r>
          </w:p>
          <w:p w:rsidR="00000000" w:rsidDel="00000000" w:rsidP="00000000" w:rsidRDefault="00000000" w:rsidRPr="00000000" w14:paraId="00000031">
            <w:pPr>
              <w:numPr>
                <w:ilvl w:val="0"/>
                <w:numId w:val="3"/>
              </w:numPr>
              <w:shd w:fill="ffffff" w:val="clear"/>
              <w:spacing w:after="200" w:line="360" w:lineRule="auto"/>
              <w:ind w:left="720" w:hanging="360"/>
              <w:rPr>
                <w:color w:val="231f20"/>
                <w:highlight w:val="white"/>
              </w:rPr>
            </w:pPr>
            <w:r w:rsidDel="00000000" w:rsidR="00000000" w:rsidRPr="00000000">
              <w:rPr>
                <w:color w:val="231f20"/>
                <w:highlight w:val="white"/>
                <w:rtl w:val="0"/>
              </w:rPr>
              <w:t xml:space="preserve">If you have any key stats that you want to emphasize, include them here.</w:t>
              <w:br w:type="textWrapping"/>
            </w:r>
          </w:p>
        </w:tc>
      </w:tr>
      <w:tr>
        <w:trPr>
          <w:cantSplit w:val="0"/>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360" w:lineRule="auto"/>
              <w:rPr>
                <w:b w:val="1"/>
                <w:color w:val="262627"/>
              </w:rPr>
            </w:pPr>
            <w:r w:rsidDel="00000000" w:rsidR="00000000" w:rsidRPr="00000000">
              <w:rPr>
                <w:b w:val="1"/>
                <w:color w:val="262627"/>
                <w:rtl w:val="0"/>
              </w:rPr>
              <w:t xml:space="preserve">Part four: The body</w:t>
            </w:r>
          </w:p>
        </w:tc>
      </w:tr>
      <w:tr>
        <w:trPr>
          <w:cantSplit w:val="0"/>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33">
            <w:pPr>
              <w:numPr>
                <w:ilvl w:val="0"/>
                <w:numId w:val="5"/>
              </w:numPr>
              <w:shd w:fill="ffffff" w:val="clear"/>
              <w:spacing w:after="200" w:before="0" w:line="360" w:lineRule="auto"/>
              <w:ind w:left="720" w:hanging="360"/>
              <w:rPr>
                <w:color w:val="231f20"/>
                <w:highlight w:val="white"/>
              </w:rPr>
            </w:pPr>
            <w:r w:rsidDel="00000000" w:rsidR="00000000" w:rsidRPr="00000000">
              <w:rPr>
                <w:color w:val="231f20"/>
                <w:highlight w:val="white"/>
                <w:rtl w:val="0"/>
              </w:rPr>
              <w:t xml:space="preserve">Discuss the topic, its solutions, and quantifiable data/statistics.</w:t>
            </w:r>
          </w:p>
          <w:p w:rsidR="00000000" w:rsidDel="00000000" w:rsidP="00000000" w:rsidRDefault="00000000" w:rsidRPr="00000000" w14:paraId="00000034">
            <w:pPr>
              <w:widowControl w:val="0"/>
              <w:numPr>
                <w:ilvl w:val="0"/>
                <w:numId w:val="5"/>
              </w:numPr>
              <w:spacing w:after="200" w:before="0" w:line="360" w:lineRule="auto"/>
              <w:ind w:left="720" w:hanging="360"/>
              <w:rPr>
                <w:color w:val="000000"/>
              </w:rPr>
            </w:pPr>
            <w:r w:rsidDel="00000000" w:rsidR="00000000" w:rsidRPr="00000000">
              <w:rPr>
                <w:color w:val="000000"/>
                <w:rtl w:val="0"/>
              </w:rPr>
              <w:t xml:space="preserve">Section the topic as much as you can into relevant, readable chapters. </w:t>
            </w:r>
          </w:p>
          <w:p w:rsidR="00000000" w:rsidDel="00000000" w:rsidP="00000000" w:rsidRDefault="00000000" w:rsidRPr="00000000" w14:paraId="00000035">
            <w:pPr>
              <w:numPr>
                <w:ilvl w:val="0"/>
                <w:numId w:val="5"/>
              </w:numPr>
              <w:shd w:fill="ffffff" w:val="clear"/>
              <w:spacing w:after="200" w:line="360" w:lineRule="auto"/>
              <w:ind w:left="720" w:hanging="360"/>
              <w:rPr>
                <w:color w:val="000000"/>
              </w:rPr>
            </w:pPr>
            <w:r w:rsidDel="00000000" w:rsidR="00000000" w:rsidRPr="00000000">
              <w:rPr>
                <w:color w:val="231f20"/>
                <w:highlight w:val="white"/>
                <w:rtl w:val="0"/>
              </w:rPr>
              <w:t xml:space="preserve">The outline for each chapter should look something like this:</w:t>
            </w:r>
          </w:p>
          <w:p w:rsidR="00000000" w:rsidDel="00000000" w:rsidP="00000000" w:rsidRDefault="00000000" w:rsidRPr="00000000" w14:paraId="00000036">
            <w:pPr>
              <w:shd w:fill="ffffff" w:val="clear"/>
              <w:spacing w:after="460" w:line="360" w:lineRule="auto"/>
              <w:rPr>
                <w:b w:val="1"/>
                <w:color w:val="231f20"/>
                <w:highlight w:val="white"/>
              </w:rPr>
            </w:pPr>
            <w:r w:rsidDel="00000000" w:rsidR="00000000" w:rsidRPr="00000000">
              <w:rPr>
                <w:b w:val="1"/>
                <w:color w:val="231f20"/>
                <w:highlight w:val="white"/>
                <w:rtl w:val="0"/>
              </w:rPr>
              <w:br w:type="textWrapping"/>
              <w:t xml:space="preserve">[Chapter/section title - H1]</w:t>
            </w:r>
          </w:p>
          <w:p w:rsidR="00000000" w:rsidDel="00000000" w:rsidP="00000000" w:rsidRDefault="00000000" w:rsidRPr="00000000" w14:paraId="00000037">
            <w:pPr>
              <w:shd w:fill="ffffff" w:val="clear"/>
              <w:spacing w:after="460" w:line="360" w:lineRule="auto"/>
              <w:rPr>
                <w:color w:val="231f20"/>
                <w:highlight w:val="white"/>
              </w:rPr>
            </w:pPr>
            <w:r w:rsidDel="00000000" w:rsidR="00000000" w:rsidRPr="00000000">
              <w:rPr>
                <w:color w:val="231f20"/>
                <w:highlight w:val="white"/>
                <w:rtl w:val="0"/>
              </w:rPr>
              <w:t xml:space="preserve">Add a paragraph here introducing the topic/subject of this section. Include qualitative and quantitative data to help back up your claims. If the paragraph becomes too long, section it into two or three paragraphs to make it easier for your reader to retain the information. </w:t>
            </w:r>
          </w:p>
          <w:p w:rsidR="00000000" w:rsidDel="00000000" w:rsidP="00000000" w:rsidRDefault="00000000" w:rsidRPr="00000000" w14:paraId="00000038">
            <w:pPr>
              <w:shd w:fill="ffffff" w:val="clear"/>
              <w:spacing w:after="460" w:line="360" w:lineRule="auto"/>
              <w:rPr>
                <w:color w:val="231f20"/>
                <w:highlight w:val="white"/>
              </w:rPr>
            </w:pPr>
            <w:r w:rsidDel="00000000" w:rsidR="00000000" w:rsidRPr="00000000">
              <w:rPr>
                <w:b w:val="1"/>
                <w:color w:val="231f20"/>
                <w:highlight w:val="white"/>
                <w:rtl w:val="0"/>
              </w:rPr>
              <w:t xml:space="preserve">[Subsection title - H2]</w:t>
            </w:r>
            <w:r w:rsidDel="00000000" w:rsidR="00000000" w:rsidRPr="00000000">
              <w:rPr>
                <w:color w:val="231f20"/>
                <w:highlight w:val="white"/>
                <w:rtl w:val="0"/>
              </w:rPr>
              <w:t xml:space="preserve"> </w:t>
            </w:r>
          </w:p>
          <w:p w:rsidR="00000000" w:rsidDel="00000000" w:rsidP="00000000" w:rsidRDefault="00000000" w:rsidRPr="00000000" w14:paraId="00000039">
            <w:pPr>
              <w:shd w:fill="ffffff" w:val="clear"/>
              <w:spacing w:after="460" w:line="360" w:lineRule="auto"/>
              <w:rPr>
                <w:color w:val="231f20"/>
                <w:highlight w:val="white"/>
              </w:rPr>
            </w:pPr>
            <w:r w:rsidDel="00000000" w:rsidR="00000000" w:rsidRPr="00000000">
              <w:rPr>
                <w:color w:val="231f20"/>
                <w:highlight w:val="white"/>
                <w:rtl w:val="0"/>
              </w:rPr>
              <w:t xml:space="preserve">Your chapter may have many sub-sections or sub-topics that’ll you’ll like to discuss. Sectioning your body copy in this way will organize your content and make it much easier for your reader to navigate through the text. </w:t>
              <w:br w:type="textWrapping"/>
            </w:r>
          </w:p>
        </w:tc>
      </w:tr>
      <w:tr>
        <w:trPr>
          <w:cantSplit w:val="0"/>
          <w:trHeight w:val="447.978515625" w:hRule="atLeast"/>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360" w:lineRule="auto"/>
              <w:rPr>
                <w:b w:val="1"/>
                <w:color w:val="000000"/>
              </w:rPr>
            </w:pPr>
            <w:r w:rsidDel="00000000" w:rsidR="00000000" w:rsidRPr="00000000">
              <w:rPr>
                <w:b w:val="1"/>
                <w:color w:val="000000"/>
                <w:rtl w:val="0"/>
              </w:rPr>
              <w:t xml:space="preserve">Part five:  The conclusion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numPr>
                <w:ilvl w:val="0"/>
                <w:numId w:val="8"/>
              </w:numPr>
              <w:spacing w:after="200" w:before="0" w:line="360" w:lineRule="auto"/>
              <w:ind w:left="720" w:hanging="360"/>
              <w:rPr>
                <w:color w:val="000000"/>
              </w:rPr>
            </w:pPr>
            <w:r w:rsidDel="00000000" w:rsidR="00000000" w:rsidRPr="00000000">
              <w:rPr>
                <w:color w:val="231f20"/>
                <w:highlight w:val="white"/>
                <w:rtl w:val="0"/>
              </w:rPr>
              <w:t xml:space="preserve">Wrap up what the reader has learned.</w:t>
            </w:r>
          </w:p>
          <w:p w:rsidR="00000000" w:rsidDel="00000000" w:rsidP="00000000" w:rsidRDefault="00000000" w:rsidRPr="00000000" w14:paraId="0000003C">
            <w:pPr>
              <w:widowControl w:val="0"/>
              <w:numPr>
                <w:ilvl w:val="0"/>
                <w:numId w:val="8"/>
              </w:numPr>
              <w:spacing w:after="200" w:before="0" w:line="360" w:lineRule="auto"/>
              <w:ind w:left="720" w:hanging="360"/>
              <w:rPr>
                <w:color w:val="231f20"/>
                <w:highlight w:val="white"/>
              </w:rPr>
            </w:pPr>
            <w:r w:rsidDel="00000000" w:rsidR="00000000" w:rsidRPr="00000000">
              <w:rPr>
                <w:color w:val="231f20"/>
                <w:highlight w:val="white"/>
                <w:rtl w:val="0"/>
              </w:rPr>
              <w:t xml:space="preserve">Key points you perhaps want to emphasize again.</w:t>
            </w:r>
          </w:p>
          <w:p w:rsidR="00000000" w:rsidDel="00000000" w:rsidP="00000000" w:rsidRDefault="00000000" w:rsidRPr="00000000" w14:paraId="0000003D">
            <w:pPr>
              <w:widowControl w:val="0"/>
              <w:numPr>
                <w:ilvl w:val="0"/>
                <w:numId w:val="8"/>
              </w:numPr>
              <w:spacing w:after="200" w:line="360" w:lineRule="auto"/>
              <w:ind w:left="720" w:hanging="360"/>
              <w:rPr>
                <w:color w:val="231f20"/>
                <w:highlight w:val="white"/>
              </w:rPr>
            </w:pPr>
            <w:r w:rsidDel="00000000" w:rsidR="00000000" w:rsidRPr="00000000">
              <w:rPr>
                <w:color w:val="231f20"/>
                <w:highlight w:val="white"/>
                <w:rtl w:val="0"/>
              </w:rPr>
              <w:t xml:space="preserve">Quote from your CEO or leader about the white paper and its findings.</w:t>
              <w:br w:type="textWrapping"/>
            </w:r>
          </w:p>
        </w:tc>
      </w:tr>
      <w:tr>
        <w:trPr>
          <w:cantSplit w:val="0"/>
          <w:tblHeader w:val="0"/>
        </w:trPr>
        <w:tc>
          <w:tcPr>
            <w:tcBorders>
              <w:left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360" w:lineRule="auto"/>
              <w:rPr>
                <w:b w:val="1"/>
                <w:color w:val="000000"/>
              </w:rPr>
            </w:pPr>
            <w:r w:rsidDel="00000000" w:rsidR="00000000" w:rsidRPr="00000000">
              <w:rPr>
                <w:b w:val="1"/>
                <w:color w:val="000000"/>
                <w:rtl w:val="0"/>
              </w:rPr>
              <w:t xml:space="preserve">Part six: A call-to-action</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numPr>
                <w:ilvl w:val="0"/>
                <w:numId w:val="7"/>
              </w:numPr>
              <w:spacing w:after="200" w:line="360" w:lineRule="auto"/>
              <w:ind w:left="720" w:hanging="360"/>
              <w:rPr>
                <w:color w:val="000000"/>
              </w:rPr>
            </w:pPr>
            <w:r w:rsidDel="00000000" w:rsidR="00000000" w:rsidRPr="00000000">
              <w:rPr>
                <w:color w:val="231f20"/>
                <w:highlight w:val="white"/>
                <w:rtl w:val="0"/>
              </w:rPr>
              <w:t xml:space="preserve">The next step that you want the customer to take.</w:t>
              <w:br w:type="textWrapping"/>
            </w:r>
            <w:r w:rsidDel="00000000" w:rsidR="00000000" w:rsidRPr="00000000">
              <w:rPr>
                <w:rtl w:val="0"/>
              </w:rPr>
            </w:r>
          </w:p>
        </w:tc>
      </w:tr>
    </w:tbl>
    <w:p w:rsidR="00000000" w:rsidDel="00000000" w:rsidP="00000000" w:rsidRDefault="00000000" w:rsidRPr="00000000" w14:paraId="00000040">
      <w:pPr>
        <w:spacing w:after="0" w:line="36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pectral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White paper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Spectral-italic.ttf"/><Relationship Id="rId10" Type="http://schemas.openxmlformats.org/officeDocument/2006/relationships/font" Target="fonts/Spectral-bold.ttf"/><Relationship Id="rId13" Type="http://schemas.openxmlformats.org/officeDocument/2006/relationships/font" Target="fonts/SpectralLight-regular.ttf"/><Relationship Id="rId12" Type="http://schemas.openxmlformats.org/officeDocument/2006/relationships/font" Target="fonts/Spectral-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pectral-regular.ttf"/><Relationship Id="rId15" Type="http://schemas.openxmlformats.org/officeDocument/2006/relationships/font" Target="fonts/SpectralLight-italic.ttf"/><Relationship Id="rId14" Type="http://schemas.openxmlformats.org/officeDocument/2006/relationships/font" Target="fonts/SpectralLight-bold.ttf"/><Relationship Id="rId17" Type="http://schemas.openxmlformats.org/officeDocument/2006/relationships/font" Target="fonts/PoppinsSemiBold-regular.ttf"/><Relationship Id="rId16" Type="http://schemas.openxmlformats.org/officeDocument/2006/relationships/font" Target="fonts/SpectralLight-boldItalic.ttf"/><Relationship Id="rId5" Type="http://schemas.openxmlformats.org/officeDocument/2006/relationships/font" Target="fonts/Poppins-regular.ttf"/><Relationship Id="rId19" Type="http://schemas.openxmlformats.org/officeDocument/2006/relationships/font" Target="fonts/PoppinsSemiBold-italic.ttf"/><Relationship Id="rId6" Type="http://schemas.openxmlformats.org/officeDocument/2006/relationships/font" Target="fonts/Poppins-bold.ttf"/><Relationship Id="rId18" Type="http://schemas.openxmlformats.org/officeDocument/2006/relationships/font" Target="fonts/PoppinsSemiBold-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