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advocacy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Customer advocates can facilitate success when working alongside sales and support teams. They play a key role in: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Maintaining customer relationships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Enhancing brand awareness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20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Providing insights and assistance to other customers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00" w:lineRule="auto"/>
        <w:ind w:left="720" w:hanging="360"/>
        <w:rPr/>
      </w:pPr>
      <w:r w:rsidDel="00000000" w:rsidR="00000000" w:rsidRPr="00000000">
        <w:rPr>
          <w:rtl w:val="0"/>
        </w:rPr>
        <w:t xml:space="preserve">Improving product launches</w:t>
      </w:r>
    </w:p>
    <w:p w:rsidR="00000000" w:rsidDel="00000000" w:rsidP="00000000" w:rsidRDefault="00000000" w:rsidRPr="00000000" w14:paraId="00000008">
      <w:pPr>
        <w:spacing w:after="20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This five-step process outlines how product marketers can build and optimize their advocacy programs.  </w:t>
      </w:r>
    </w:p>
    <w:p w:rsidR="00000000" w:rsidDel="00000000" w:rsidP="00000000" w:rsidRDefault="00000000" w:rsidRPr="00000000" w14:paraId="0000000A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875"/>
        <w:gridCol w:w="5955"/>
        <w:tblGridChange w:id="0">
          <w:tblGrid>
            <w:gridCol w:w="4875"/>
            <w:gridCol w:w="5955"/>
          </w:tblGrid>
        </w:tblGridChange>
      </w:tblGrid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00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Steps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00000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Goals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Engage with your customers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understand the customer on a deeper level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Identify customers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Potential brand advocates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Reach out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Asking for feedback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Automate tasks for teams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Collaborate with teams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5. Share social proof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Prove brand value through social proof</w:t>
            </w:r>
          </w:p>
        </w:tc>
      </w:tr>
    </w:tbl>
    <w:p w:rsidR="00000000" w:rsidDel="00000000" w:rsidP="00000000" w:rsidRDefault="00000000" w:rsidRPr="00000000" w14:paraId="00000017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60"/>
        <w:gridCol w:w="4560"/>
        <w:gridCol w:w="4560"/>
        <w:tblGridChange w:id="0">
          <w:tblGrid>
            <w:gridCol w:w="4560"/>
            <w:gridCol w:w="4560"/>
            <w:gridCol w:w="45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1. Engage with customers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Customer touchpoint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Timeframe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Onboarding</w:t>
            </w:r>
          </w:p>
        </w:tc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90 days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Send welcome messages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Talk to your customers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Conduct virtual events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Ask them to participate in webinars</w:t>
            </w:r>
          </w:p>
        </w:tc>
      </w:tr>
    </w:tbl>
    <w:p w:rsidR="00000000" w:rsidDel="00000000" w:rsidP="00000000" w:rsidRDefault="00000000" w:rsidRPr="00000000" w14:paraId="0000002A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60"/>
        <w:gridCol w:w="4560"/>
        <w:gridCol w:w="4560"/>
        <w:tblGridChange w:id="0">
          <w:tblGrid>
            <w:gridCol w:w="4560"/>
            <w:gridCol w:w="4560"/>
            <w:gridCol w:w="456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2. Identify customers willing to give reviews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bdbd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Customer touchpoint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bdbd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 frame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bdbd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Adoption</w:t>
            </w:r>
          </w:p>
        </w:tc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 months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Product tutorials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Create and curate content to help them achieve more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Conduct business reviews to showcase the value and future goals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Conduct joint webinars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bdbdb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after="0" w:line="360" w:lineRule="auto"/>
              <w:rPr>
                <w:color w:val="000000"/>
                <w:shd w:fill="bdbdbd" w:val="clear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Identify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Which customers do you share the best relationships?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Which customer can give case studies?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Who can provide testimonials?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Which customer is willing to part with reviews?</w:t>
            </w:r>
          </w:p>
        </w:tc>
      </w:tr>
    </w:tbl>
    <w:p w:rsidR="00000000" w:rsidDel="00000000" w:rsidP="00000000" w:rsidRDefault="00000000" w:rsidRPr="00000000" w14:paraId="00000059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gridCol w:w="6840"/>
        <w:tblGridChange w:id="0">
          <w:tblGrid>
            <w:gridCol w:w="6840"/>
            <w:gridCol w:w="68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3. Reach out to the decision maker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Timeframe</w:t>
            </w:r>
          </w:p>
        </w:tc>
        <w:tc>
          <w:tcPr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 months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Reach out to the decision maker (in your customer's org)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Ask for specific feedback</w:t>
            </w:r>
          </w:p>
        </w:tc>
      </w:tr>
    </w:tbl>
    <w:p w:rsidR="00000000" w:rsidDel="00000000" w:rsidP="00000000" w:rsidRDefault="00000000" w:rsidRPr="00000000" w14:paraId="00000065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gridCol w:w="6840"/>
        <w:tblGridChange w:id="0">
          <w:tblGrid>
            <w:gridCol w:w="6840"/>
            <w:gridCol w:w="68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4. Automate tasks for sales and marketing teams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Timeframe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weeks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Once feedback is received, set up tasks for marketing and sales team to:</w:t>
            </w:r>
          </w:p>
          <w:p w:rsidR="00000000" w:rsidDel="00000000" w:rsidP="00000000" w:rsidRDefault="00000000" w:rsidRPr="00000000" w14:paraId="0000007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Send out "thank you" emails</w:t>
              <w:br w:type="textWrapping"/>
              <w:t xml:space="preserve">2. Convert it into a case study and/or video testimonial</w:t>
              <w:br w:type="textWrapping"/>
              <w:t xml:space="preserve">3. Share it with your customer to get his consent before publishing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36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gridCol w:w="6840"/>
        <w:tblGridChange w:id="0">
          <w:tblGrid>
            <w:gridCol w:w="6840"/>
            <w:gridCol w:w="68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lef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36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5. Share social proof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Timeframe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bdbdb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line="36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Tasks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vMerge w:val="restart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 weeks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Publish it on your website and share it on your social media handles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spacing w:after="0" w:line="276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2240" w:w="15840" w:orient="landscape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10067925" cy="258468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10067925" cy="25846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1905</wp:posOffset>
          </wp:positionV>
          <wp:extent cx="10063163" cy="871699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3163" cy="87169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advocacy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