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Competitive intelligence newsletter template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Staying on top of your competitive landscape is crucial, but it's just as important to share that intel with your stakeholders. That's where this competitive intelligence newsletter template comes in. It's designed to help you efficiently communicate key competitive updates, insights, and recommendations to your internal teams.</w:t>
      </w:r>
    </w:p>
    <w:p w:rsidR="00000000" w:rsidDel="00000000" w:rsidP="00000000" w:rsidRDefault="00000000" w:rsidRPr="00000000" w14:paraId="00000004">
      <w:pPr>
        <w:rPr/>
      </w:pPr>
      <w:r w:rsidDel="00000000" w:rsidR="00000000" w:rsidRPr="00000000">
        <w:rPr>
          <w:rtl w:val="0"/>
        </w:rPr>
        <w:t xml:space="preserve">Why is this so important? Well, when everyone's aligned on competitive movements, your organization can make smarter decisions, respond faster to market changes, and ultimately win more deals. This template gives you a structured way to keep your stakeholders informed and engaged.</w:t>
      </w:r>
    </w:p>
    <w:p w:rsidR="00000000" w:rsidDel="00000000" w:rsidP="00000000" w:rsidRDefault="00000000" w:rsidRPr="00000000" w14:paraId="00000005">
      <w:pPr>
        <w:rPr/>
      </w:pPr>
      <w:r w:rsidDel="00000000" w:rsidR="00000000" w:rsidRPr="00000000">
        <w:rPr>
          <w:rtl w:val="0"/>
        </w:rPr>
        <w:t xml:space="preserve">Here are some tips to make the most of this template:</w:t>
      </w:r>
    </w:p>
    <w:p w:rsidR="00000000" w:rsidDel="00000000" w:rsidP="00000000" w:rsidRDefault="00000000" w:rsidRPr="00000000" w14:paraId="00000006">
      <w:pPr>
        <w:numPr>
          <w:ilvl w:val="0"/>
          <w:numId w:val="3"/>
        </w:numPr>
        <w:spacing w:after="200" w:lineRule="auto"/>
        <w:ind w:left="720" w:hanging="360"/>
        <w:rPr>
          <w:u w:val="none"/>
        </w:rPr>
      </w:pPr>
      <w:r w:rsidDel="00000000" w:rsidR="00000000" w:rsidRPr="00000000">
        <w:rPr>
          <w:b w:val="1"/>
          <w:rtl w:val="0"/>
        </w:rPr>
        <w:t xml:space="preserve">Establish a regular cadence for your newsletter: </w:t>
      </w:r>
      <w:r w:rsidDel="00000000" w:rsidR="00000000" w:rsidRPr="00000000">
        <w:rPr>
          <w:rtl w:val="0"/>
        </w:rPr>
        <w:t xml:space="preserve">Aim for at least quarterly, but monthly or bi-weekly is even better. Consistency is key!</w:t>
      </w:r>
    </w:p>
    <w:p w:rsidR="00000000" w:rsidDel="00000000" w:rsidP="00000000" w:rsidRDefault="00000000" w:rsidRPr="00000000" w14:paraId="00000007">
      <w:pPr>
        <w:numPr>
          <w:ilvl w:val="0"/>
          <w:numId w:val="3"/>
        </w:numPr>
        <w:spacing w:after="200" w:before="0" w:lineRule="auto"/>
        <w:ind w:left="720" w:hanging="360"/>
        <w:rPr>
          <w:u w:val="none"/>
        </w:rPr>
      </w:pPr>
      <w:r w:rsidDel="00000000" w:rsidR="00000000" w:rsidRPr="00000000">
        <w:rPr>
          <w:b w:val="1"/>
          <w:rtl w:val="0"/>
        </w:rPr>
        <w:t xml:space="preserve">Share it where your stakeholders already hang out:</w:t>
      </w:r>
      <w:r w:rsidDel="00000000" w:rsidR="00000000" w:rsidRPr="00000000">
        <w:rPr>
          <w:rtl w:val="0"/>
        </w:rPr>
        <w:t xml:space="preserve"> Whether you use Slack, email, Notion, or another platform, make your newsletter easy for teams to access and read.</w:t>
      </w:r>
    </w:p>
    <w:p w:rsidR="00000000" w:rsidDel="00000000" w:rsidP="00000000" w:rsidRDefault="00000000" w:rsidRPr="00000000" w14:paraId="00000008">
      <w:pPr>
        <w:numPr>
          <w:ilvl w:val="0"/>
          <w:numId w:val="3"/>
        </w:numPr>
        <w:spacing w:after="200" w:before="0" w:lineRule="auto"/>
        <w:ind w:left="720" w:hanging="360"/>
        <w:rPr>
          <w:u w:val="none"/>
        </w:rPr>
      </w:pPr>
      <w:r w:rsidDel="00000000" w:rsidR="00000000" w:rsidRPr="00000000">
        <w:rPr>
          <w:b w:val="1"/>
          <w:rtl w:val="0"/>
        </w:rPr>
        <w:t xml:space="preserve">Use a catchy, concise subject line: </w:t>
      </w:r>
      <w:r w:rsidDel="00000000" w:rsidR="00000000" w:rsidRPr="00000000">
        <w:rPr>
          <w:rtl w:val="0"/>
        </w:rPr>
        <w:t xml:space="preserve">You want to grab your readers’ attention from the very beginning. </w:t>
      </w:r>
    </w:p>
    <w:p w:rsidR="00000000" w:rsidDel="00000000" w:rsidP="00000000" w:rsidRDefault="00000000" w:rsidRPr="00000000" w14:paraId="00000009">
      <w:pPr>
        <w:numPr>
          <w:ilvl w:val="0"/>
          <w:numId w:val="3"/>
        </w:numPr>
        <w:spacing w:after="200" w:before="0" w:lineRule="auto"/>
        <w:ind w:left="720" w:hanging="360"/>
        <w:rPr>
          <w:u w:val="none"/>
        </w:rPr>
      </w:pPr>
      <w:r w:rsidDel="00000000" w:rsidR="00000000" w:rsidRPr="00000000">
        <w:rPr>
          <w:b w:val="1"/>
          <w:rtl w:val="0"/>
        </w:rPr>
        <w:t xml:space="preserve">Remember, this template is just a starting point: </w:t>
      </w:r>
      <w:r w:rsidDel="00000000" w:rsidR="00000000" w:rsidRPr="00000000">
        <w:rPr>
          <w:rtl w:val="0"/>
        </w:rPr>
        <w:t xml:space="preserve">Feel free to adapt it to your specific needs and stakeholder preferences.</w:t>
      </w:r>
    </w:p>
    <w:p w:rsidR="00000000" w:rsidDel="00000000" w:rsidP="00000000" w:rsidRDefault="00000000" w:rsidRPr="00000000" w14:paraId="0000000A">
      <w:pPr>
        <w:numPr>
          <w:ilvl w:val="0"/>
          <w:numId w:val="3"/>
        </w:numPr>
        <w:spacing w:after="200" w:lineRule="auto"/>
        <w:ind w:left="720" w:hanging="360"/>
        <w:rPr>
          <w:u w:val="none"/>
        </w:rPr>
      </w:pPr>
      <w:r w:rsidDel="00000000" w:rsidR="00000000" w:rsidRPr="00000000">
        <w:rPr>
          <w:b w:val="1"/>
          <w:rtl w:val="0"/>
        </w:rPr>
        <w:t xml:space="preserve">Create multiple versions: </w:t>
      </w:r>
      <w:r w:rsidDel="00000000" w:rsidR="00000000" w:rsidRPr="00000000">
        <w:rPr>
          <w:rtl w:val="0"/>
        </w:rPr>
        <w:t xml:space="preserve">If you've got the time and resources, consider creating tailored newsletters for different groups like execs, sales, product teams, and customer success.</w:t>
      </w:r>
    </w:p>
    <w:p w:rsidR="00000000" w:rsidDel="00000000" w:rsidP="00000000" w:rsidRDefault="00000000" w:rsidRPr="00000000" w14:paraId="0000000B">
      <w:pPr>
        <w:rPr/>
      </w:pPr>
      <w:r w:rsidDel="00000000" w:rsidR="00000000" w:rsidRPr="00000000">
        <w:rPr>
          <w:rtl w:val="0"/>
        </w:rPr>
        <w:t xml:space="preserve">By using this template as a guide, you'll be well on your way to keeping your organization competitively informed and ready to tackle any market challenges. Happy newslettering!</w:t>
      </w:r>
    </w:p>
    <w:p w:rsidR="00000000" w:rsidDel="00000000" w:rsidP="00000000" w:rsidRDefault="00000000" w:rsidRPr="00000000" w14:paraId="0000000C">
      <w:pPr>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D">
            <w:pPr>
              <w:widowControl w:val="0"/>
              <w:spacing w:after="0" w:line="240" w:lineRule="auto"/>
              <w:rPr>
                <w:b w:val="1"/>
                <w:color w:val="ffffff"/>
              </w:rPr>
            </w:pPr>
            <w:r w:rsidDel="00000000" w:rsidR="00000000" w:rsidRPr="00000000">
              <w:rPr>
                <w:b w:val="1"/>
                <w:color w:val="ffffff"/>
                <w:rtl w:val="0"/>
              </w:rPr>
              <w:t xml:space="preserve">Introduction</w:t>
            </w:r>
          </w:p>
        </w:tc>
      </w:tr>
      <w:tr>
        <w:trPr>
          <w:cantSplit w:val="0"/>
          <w:trHeight w:val="144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numPr>
                <w:ilvl w:val="0"/>
                <w:numId w:val="7"/>
              </w:numPr>
              <w:spacing w:before="200" w:line="240" w:lineRule="auto"/>
              <w:ind w:left="720" w:hanging="360"/>
              <w:rPr>
                <w:color w:val="000000"/>
              </w:rPr>
            </w:pPr>
            <w:r w:rsidDel="00000000" w:rsidR="00000000" w:rsidRPr="00000000">
              <w:rPr>
                <w:color w:val="000000"/>
                <w:rtl w:val="0"/>
              </w:rPr>
              <w:t xml:space="preserve">Period highlights/themes</w:t>
            </w:r>
          </w:p>
          <w:p w:rsidR="00000000" w:rsidDel="00000000" w:rsidP="00000000" w:rsidRDefault="00000000" w:rsidRPr="00000000" w14:paraId="0000000F">
            <w:pPr>
              <w:widowControl w:val="0"/>
              <w:numPr>
                <w:ilvl w:val="0"/>
                <w:numId w:val="7"/>
              </w:numPr>
              <w:spacing w:before="200" w:line="240" w:lineRule="auto"/>
              <w:ind w:left="720" w:hanging="360"/>
              <w:rPr>
                <w:color w:val="000000"/>
              </w:rPr>
            </w:pPr>
            <w:r w:rsidDel="00000000" w:rsidR="00000000" w:rsidRPr="00000000">
              <w:rPr>
                <w:color w:val="000000"/>
                <w:rtl w:val="0"/>
              </w:rPr>
              <w:t xml:space="preserve">Three most important takeaways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0" w:line="240" w:lineRule="auto"/>
              <w:rPr>
                <w:b w:val="1"/>
                <w:color w:val="ffffff"/>
              </w:rPr>
            </w:pPr>
            <w:r w:rsidDel="00000000" w:rsidR="00000000" w:rsidRPr="00000000">
              <w:rPr>
                <w:b w:val="1"/>
                <w:color w:val="ffffff"/>
                <w:rtl w:val="0"/>
              </w:rPr>
              <w:t xml:space="preserve">Competitive news story #1</w:t>
            </w:r>
          </w:p>
        </w:tc>
      </w:tr>
      <w:tr>
        <w:trPr>
          <w:cantSplit w:val="0"/>
          <w:trHeight w:val="144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numPr>
                <w:ilvl w:val="0"/>
                <w:numId w:val="1"/>
              </w:numPr>
              <w:spacing w:line="240" w:lineRule="auto"/>
              <w:ind w:left="720" w:hanging="360"/>
              <w:rPr>
                <w:color w:val="000000"/>
              </w:rPr>
            </w:pPr>
            <w:r w:rsidDel="00000000" w:rsidR="00000000" w:rsidRPr="00000000">
              <w:rPr>
                <w:color w:val="000000"/>
                <w:rtl w:val="0"/>
              </w:rPr>
              <w:t xml:space="preserve">Brief outline of the period’s most important competitive news story</w:t>
            </w:r>
          </w:p>
          <w:p w:rsidR="00000000" w:rsidDel="00000000" w:rsidP="00000000" w:rsidRDefault="00000000" w:rsidRPr="00000000" w14:paraId="00000012">
            <w:pPr>
              <w:widowControl w:val="0"/>
              <w:numPr>
                <w:ilvl w:val="0"/>
                <w:numId w:val="1"/>
              </w:numPr>
              <w:spacing w:line="240" w:lineRule="auto"/>
              <w:ind w:left="720" w:hanging="360"/>
              <w:rPr>
                <w:color w:val="000000"/>
              </w:rPr>
            </w:pPr>
            <w:r w:rsidDel="00000000" w:rsidR="00000000" w:rsidRPr="00000000">
              <w:rPr>
                <w:color w:val="000000"/>
                <w:rtl w:val="0"/>
              </w:rPr>
              <w:t xml:space="preserve">Why it matters</w:t>
            </w:r>
          </w:p>
          <w:p w:rsidR="00000000" w:rsidDel="00000000" w:rsidP="00000000" w:rsidRDefault="00000000" w:rsidRPr="00000000" w14:paraId="00000013">
            <w:pPr>
              <w:widowControl w:val="0"/>
              <w:numPr>
                <w:ilvl w:val="0"/>
                <w:numId w:val="1"/>
              </w:numPr>
              <w:spacing w:line="240" w:lineRule="auto"/>
              <w:ind w:left="720" w:hanging="360"/>
              <w:rPr>
                <w:color w:val="000000"/>
              </w:rPr>
            </w:pPr>
            <w:r w:rsidDel="00000000" w:rsidR="00000000" w:rsidRPr="00000000">
              <w:rPr>
                <w:color w:val="000000"/>
                <w:rtl w:val="0"/>
              </w:rPr>
              <w:t xml:space="preserve">How we’re responding/recommendations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240" w:lineRule="auto"/>
              <w:rPr>
                <w:b w:val="1"/>
                <w:color w:val="ffffff"/>
              </w:rPr>
            </w:pPr>
            <w:r w:rsidDel="00000000" w:rsidR="00000000" w:rsidRPr="00000000">
              <w:rPr>
                <w:b w:val="1"/>
                <w:color w:val="ffffff"/>
                <w:rtl w:val="0"/>
              </w:rPr>
              <w:t xml:space="preserve">Competitive news story #2</w:t>
            </w:r>
          </w:p>
        </w:tc>
      </w:tr>
      <w:tr>
        <w:trPr>
          <w:cantSplit w:val="0"/>
          <w:trHeight w:val="144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numPr>
                <w:ilvl w:val="0"/>
                <w:numId w:val="8"/>
              </w:numPr>
              <w:spacing w:line="240" w:lineRule="auto"/>
              <w:ind w:left="720" w:hanging="360"/>
              <w:rPr>
                <w:color w:val="000000"/>
              </w:rPr>
            </w:pPr>
            <w:r w:rsidDel="00000000" w:rsidR="00000000" w:rsidRPr="00000000">
              <w:rPr>
                <w:color w:val="000000"/>
                <w:rtl w:val="0"/>
              </w:rPr>
              <w:t xml:space="preserve">Brief outline of the period’s second most important competitive news story</w:t>
            </w:r>
          </w:p>
          <w:p w:rsidR="00000000" w:rsidDel="00000000" w:rsidP="00000000" w:rsidRDefault="00000000" w:rsidRPr="00000000" w14:paraId="00000016">
            <w:pPr>
              <w:widowControl w:val="0"/>
              <w:numPr>
                <w:ilvl w:val="0"/>
                <w:numId w:val="8"/>
              </w:numPr>
              <w:spacing w:line="240" w:lineRule="auto"/>
              <w:ind w:left="720" w:hanging="360"/>
              <w:rPr>
                <w:color w:val="000000"/>
              </w:rPr>
            </w:pPr>
            <w:r w:rsidDel="00000000" w:rsidR="00000000" w:rsidRPr="00000000">
              <w:rPr>
                <w:color w:val="000000"/>
                <w:rtl w:val="0"/>
              </w:rPr>
              <w:t xml:space="preserve">Why it matters</w:t>
            </w:r>
          </w:p>
          <w:p w:rsidR="00000000" w:rsidDel="00000000" w:rsidP="00000000" w:rsidRDefault="00000000" w:rsidRPr="00000000" w14:paraId="00000017">
            <w:pPr>
              <w:widowControl w:val="0"/>
              <w:numPr>
                <w:ilvl w:val="0"/>
                <w:numId w:val="8"/>
              </w:numPr>
              <w:spacing w:line="240" w:lineRule="auto"/>
              <w:ind w:left="720" w:hanging="360"/>
              <w:rPr>
                <w:color w:val="000000"/>
              </w:rPr>
            </w:pPr>
            <w:r w:rsidDel="00000000" w:rsidR="00000000" w:rsidRPr="00000000">
              <w:rPr>
                <w:color w:val="000000"/>
                <w:rtl w:val="0"/>
              </w:rPr>
              <w:t xml:space="preserve">How we’re responding/recommendations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8">
            <w:pPr>
              <w:widowControl w:val="0"/>
              <w:spacing w:after="0" w:line="240" w:lineRule="auto"/>
              <w:rPr>
                <w:b w:val="1"/>
                <w:color w:val="ffffff"/>
              </w:rPr>
            </w:pPr>
            <w:r w:rsidDel="00000000" w:rsidR="00000000" w:rsidRPr="00000000">
              <w:rPr>
                <w:b w:val="1"/>
                <w:color w:val="ffffff"/>
                <w:rtl w:val="0"/>
              </w:rPr>
              <w:t xml:space="preserve">Product updates</w:t>
            </w:r>
            <w:r w:rsidDel="00000000" w:rsidR="00000000" w:rsidRPr="00000000">
              <w:rPr>
                <w:rtl w:val="0"/>
              </w:rPr>
            </w:r>
          </w:p>
        </w:tc>
      </w:tr>
      <w:tr>
        <w:trPr>
          <w:cantSplit w:val="0"/>
          <w:trHeight w:val="144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numPr>
                <w:ilvl w:val="0"/>
                <w:numId w:val="8"/>
              </w:numPr>
              <w:spacing w:line="240" w:lineRule="auto"/>
              <w:ind w:left="720" w:hanging="360"/>
              <w:rPr>
                <w:color w:val="000000"/>
              </w:rPr>
            </w:pPr>
            <w:r w:rsidDel="00000000" w:rsidR="00000000" w:rsidRPr="00000000">
              <w:rPr>
                <w:color w:val="000000"/>
                <w:rtl w:val="0"/>
              </w:rPr>
              <w:t xml:space="preserve">Up to five points about changes to competing products</w:t>
            </w:r>
          </w:p>
          <w:p w:rsidR="00000000" w:rsidDel="00000000" w:rsidP="00000000" w:rsidRDefault="00000000" w:rsidRPr="00000000" w14:paraId="0000001A">
            <w:pPr>
              <w:widowControl w:val="0"/>
              <w:numPr>
                <w:ilvl w:val="1"/>
                <w:numId w:val="8"/>
              </w:numPr>
              <w:spacing w:line="240" w:lineRule="auto"/>
              <w:ind w:left="1440" w:hanging="360"/>
              <w:rPr>
                <w:color w:val="000000"/>
              </w:rPr>
            </w:pPr>
            <w:r w:rsidDel="00000000" w:rsidR="00000000" w:rsidRPr="00000000">
              <w:rPr>
                <w:color w:val="000000"/>
                <w:rtl w:val="0"/>
              </w:rPr>
              <w:t xml:space="preserve">Why they matter</w:t>
            </w:r>
          </w:p>
          <w:p w:rsidR="00000000" w:rsidDel="00000000" w:rsidP="00000000" w:rsidRDefault="00000000" w:rsidRPr="00000000" w14:paraId="0000001B">
            <w:pPr>
              <w:widowControl w:val="0"/>
              <w:numPr>
                <w:ilvl w:val="0"/>
                <w:numId w:val="8"/>
              </w:numPr>
              <w:spacing w:line="240" w:lineRule="auto"/>
              <w:ind w:left="720" w:hanging="360"/>
              <w:rPr>
                <w:color w:val="000000"/>
              </w:rPr>
            </w:pPr>
            <w:r w:rsidDel="00000000" w:rsidR="00000000" w:rsidRPr="00000000">
              <w:rPr>
                <w:color w:val="000000"/>
                <w:rtl w:val="0"/>
              </w:rPr>
              <w:t xml:space="preserve">Recent and upcoming updates to your company’s products </w:t>
            </w:r>
          </w:p>
          <w:p w:rsidR="00000000" w:rsidDel="00000000" w:rsidP="00000000" w:rsidRDefault="00000000" w:rsidRPr="00000000" w14:paraId="0000001C">
            <w:pPr>
              <w:widowControl w:val="0"/>
              <w:numPr>
                <w:ilvl w:val="1"/>
                <w:numId w:val="8"/>
              </w:numPr>
              <w:spacing w:line="240" w:lineRule="auto"/>
              <w:ind w:left="1440" w:hanging="360"/>
              <w:rPr>
                <w:color w:val="000000"/>
              </w:rPr>
            </w:pPr>
            <w:r w:rsidDel="00000000" w:rsidR="00000000" w:rsidRPr="00000000">
              <w:rPr>
                <w:color w:val="000000"/>
                <w:rtl w:val="0"/>
              </w:rPr>
              <w:t xml:space="preserve">How they make you more competitive</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D">
            <w:pPr>
              <w:widowControl w:val="0"/>
              <w:spacing w:after="0" w:line="240" w:lineRule="auto"/>
              <w:rPr>
                <w:b w:val="1"/>
                <w:color w:val="ffffff"/>
              </w:rPr>
            </w:pPr>
            <w:r w:rsidDel="00000000" w:rsidR="00000000" w:rsidRPr="00000000">
              <w:rPr>
                <w:b w:val="1"/>
                <w:color w:val="ffffff"/>
                <w:rtl w:val="0"/>
              </w:rPr>
              <w:t xml:space="preserve">C</w:t>
            </w:r>
            <w:r w:rsidDel="00000000" w:rsidR="00000000" w:rsidRPr="00000000">
              <w:rPr>
                <w:b w:val="1"/>
                <w:color w:val="ffffff"/>
                <w:rtl w:val="0"/>
              </w:rPr>
              <w:t xml:space="preserve">ollateral updates</w:t>
            </w:r>
            <w:r w:rsidDel="00000000" w:rsidR="00000000" w:rsidRPr="00000000">
              <w:rPr>
                <w:rtl w:val="0"/>
              </w:rPr>
            </w:r>
          </w:p>
        </w:tc>
      </w:tr>
      <w:tr>
        <w:trPr>
          <w:cantSplit w:val="0"/>
          <w:trHeight w:val="144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numPr>
                <w:ilvl w:val="0"/>
                <w:numId w:val="8"/>
              </w:numPr>
              <w:spacing w:after="0" w:line="240" w:lineRule="auto"/>
              <w:ind w:left="720" w:hanging="360"/>
              <w:rPr>
                <w:color w:val="000000"/>
              </w:rPr>
            </w:pPr>
            <w:r w:rsidDel="00000000" w:rsidR="00000000" w:rsidRPr="00000000">
              <w:rPr>
                <w:color w:val="000000"/>
                <w:rtl w:val="0"/>
              </w:rPr>
              <w:t xml:space="preserve">Links to any new or updated battlecards, talk tracks, one-pagers, etc.</w:t>
            </w: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F">
            <w:pPr>
              <w:widowControl w:val="0"/>
              <w:spacing w:after="0" w:line="240" w:lineRule="auto"/>
              <w:rPr>
                <w:b w:val="1"/>
                <w:color w:val="ffffff"/>
              </w:rPr>
            </w:pPr>
            <w:r w:rsidDel="00000000" w:rsidR="00000000" w:rsidRPr="00000000">
              <w:rPr>
                <w:b w:val="1"/>
                <w:color w:val="ffffff"/>
                <w:rtl w:val="0"/>
              </w:rPr>
              <w:t xml:space="preserve">Competitive win/loss metrics</w:t>
            </w:r>
          </w:p>
        </w:tc>
      </w:tr>
      <w:tr>
        <w:trPr>
          <w:cantSplit w:val="0"/>
          <w:trHeight w:val="144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numPr>
                <w:ilvl w:val="0"/>
                <w:numId w:val="4"/>
              </w:numPr>
              <w:spacing w:line="240" w:lineRule="auto"/>
              <w:ind w:left="720" w:hanging="360"/>
              <w:rPr>
                <w:color w:val="000000"/>
              </w:rPr>
            </w:pPr>
            <w:r w:rsidDel="00000000" w:rsidR="00000000" w:rsidRPr="00000000">
              <w:rPr>
                <w:color w:val="000000"/>
                <w:rtl w:val="0"/>
              </w:rPr>
              <w:t xml:space="preserve">Number of competitive opportunities, how many were won, and how many were lost</w:t>
            </w:r>
          </w:p>
          <w:p w:rsidR="00000000" w:rsidDel="00000000" w:rsidP="00000000" w:rsidRDefault="00000000" w:rsidRPr="00000000" w14:paraId="00000021">
            <w:pPr>
              <w:widowControl w:val="0"/>
              <w:numPr>
                <w:ilvl w:val="0"/>
                <w:numId w:val="4"/>
              </w:numPr>
              <w:spacing w:line="240" w:lineRule="auto"/>
              <w:ind w:left="720" w:hanging="360"/>
              <w:rPr>
                <w:color w:val="000000"/>
              </w:rPr>
            </w:pPr>
            <w:r w:rsidDel="00000000" w:rsidR="00000000" w:rsidRPr="00000000">
              <w:rPr>
                <w:color w:val="000000"/>
                <w:rtl w:val="0"/>
              </w:rPr>
              <w:t xml:space="preserve">Revenue impact</w:t>
            </w:r>
          </w:p>
          <w:p w:rsidR="00000000" w:rsidDel="00000000" w:rsidP="00000000" w:rsidRDefault="00000000" w:rsidRPr="00000000" w14:paraId="00000022">
            <w:pPr>
              <w:widowControl w:val="0"/>
              <w:numPr>
                <w:ilvl w:val="0"/>
                <w:numId w:val="4"/>
              </w:numPr>
              <w:spacing w:line="240" w:lineRule="auto"/>
              <w:ind w:left="720" w:hanging="360"/>
              <w:rPr>
                <w:color w:val="000000"/>
              </w:rPr>
            </w:pPr>
            <w:r w:rsidDel="00000000" w:rsidR="00000000" w:rsidRPr="00000000">
              <w:rPr>
                <w:color w:val="000000"/>
                <w:rtl w:val="0"/>
              </w:rPr>
              <w:t xml:space="preserve">Recommendations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240" w:lineRule="auto"/>
              <w:rPr>
                <w:b w:val="1"/>
                <w:color w:val="ffffff"/>
              </w:rPr>
            </w:pPr>
            <w:r w:rsidDel="00000000" w:rsidR="00000000" w:rsidRPr="00000000">
              <w:rPr>
                <w:b w:val="1"/>
                <w:color w:val="ffffff"/>
                <w:rtl w:val="0"/>
              </w:rPr>
              <w:t xml:space="preserve">Future outlook</w:t>
            </w:r>
          </w:p>
        </w:tc>
      </w:tr>
      <w:tr>
        <w:trPr>
          <w:cantSplit w:val="0"/>
          <w:trHeight w:val="144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numPr>
                <w:ilvl w:val="0"/>
                <w:numId w:val="6"/>
              </w:numPr>
              <w:spacing w:line="240" w:lineRule="auto"/>
              <w:ind w:left="720" w:hanging="360"/>
              <w:rPr>
                <w:color w:val="000000"/>
              </w:rPr>
            </w:pPr>
            <w:r w:rsidDel="00000000" w:rsidR="00000000" w:rsidRPr="00000000">
              <w:rPr>
                <w:color w:val="000000"/>
                <w:rtl w:val="0"/>
              </w:rPr>
              <w:t xml:space="preserve">Upcoming trends to watch</w:t>
            </w:r>
          </w:p>
          <w:p w:rsidR="00000000" w:rsidDel="00000000" w:rsidP="00000000" w:rsidRDefault="00000000" w:rsidRPr="00000000" w14:paraId="00000025">
            <w:pPr>
              <w:widowControl w:val="0"/>
              <w:numPr>
                <w:ilvl w:val="0"/>
                <w:numId w:val="6"/>
              </w:numPr>
              <w:spacing w:line="240" w:lineRule="auto"/>
              <w:ind w:left="720" w:hanging="360"/>
              <w:rPr>
                <w:color w:val="000000"/>
              </w:rPr>
            </w:pPr>
            <w:r w:rsidDel="00000000" w:rsidR="00000000" w:rsidRPr="00000000">
              <w:rPr>
                <w:color w:val="000000"/>
                <w:rtl w:val="0"/>
              </w:rPr>
              <w:t xml:space="preserve">Predictions and forecasts</w:t>
            </w:r>
          </w:p>
          <w:p w:rsidR="00000000" w:rsidDel="00000000" w:rsidP="00000000" w:rsidRDefault="00000000" w:rsidRPr="00000000" w14:paraId="00000026">
            <w:pPr>
              <w:widowControl w:val="0"/>
              <w:numPr>
                <w:ilvl w:val="0"/>
                <w:numId w:val="6"/>
              </w:numPr>
              <w:spacing w:line="240" w:lineRule="auto"/>
              <w:ind w:left="720" w:hanging="360"/>
              <w:rPr>
                <w:color w:val="000000"/>
              </w:rPr>
            </w:pPr>
            <w:r w:rsidDel="00000000" w:rsidR="00000000" w:rsidRPr="00000000">
              <w:rPr>
                <w:color w:val="000000"/>
                <w:rtl w:val="0"/>
              </w:rPr>
              <w:t xml:space="preserve">Recommendations/how we’re getting ahead of these changes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7">
            <w:pPr>
              <w:widowControl w:val="0"/>
              <w:spacing w:after="0" w:line="240" w:lineRule="auto"/>
              <w:rPr>
                <w:b w:val="1"/>
                <w:color w:val="ffffff"/>
              </w:rPr>
            </w:pPr>
            <w:r w:rsidDel="00000000" w:rsidR="00000000" w:rsidRPr="00000000">
              <w:rPr>
                <w:b w:val="1"/>
                <w:color w:val="ffffff"/>
                <w:rtl w:val="0"/>
              </w:rPr>
              <w:t xml:space="preserve">Shoutouts</w:t>
            </w:r>
          </w:p>
        </w:tc>
      </w:tr>
      <w:tr>
        <w:trPr>
          <w:cantSplit w:val="0"/>
          <w:trHeight w:val="144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numPr>
                <w:ilvl w:val="0"/>
                <w:numId w:val="5"/>
              </w:numPr>
              <w:spacing w:line="276" w:lineRule="auto"/>
              <w:ind w:left="720" w:hanging="360"/>
              <w:rPr>
                <w:color w:val="000000"/>
              </w:rPr>
            </w:pPr>
            <w:r w:rsidDel="00000000" w:rsidR="00000000" w:rsidRPr="00000000">
              <w:rPr>
                <w:color w:val="000000"/>
                <w:rtl w:val="0"/>
              </w:rPr>
              <w:t xml:space="preserve">Celebrate stakeholders who’ve shared vital competitive intel and those who’ve successfully used competitive enablement assets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240" w:lineRule="auto"/>
              <w:rPr>
                <w:b w:val="1"/>
                <w:color w:val="ffffff"/>
              </w:rPr>
            </w:pPr>
            <w:r w:rsidDel="00000000" w:rsidR="00000000" w:rsidRPr="00000000">
              <w:rPr>
                <w:b w:val="1"/>
                <w:color w:val="ffffff"/>
                <w:rtl w:val="0"/>
              </w:rPr>
              <w:t xml:space="preserve">Make your voice heard!</w:t>
            </w:r>
          </w:p>
        </w:tc>
      </w:tr>
      <w:tr>
        <w:trPr>
          <w:cantSplit w:val="0"/>
          <w:trHeight w:val="144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numPr>
                <w:ilvl w:val="0"/>
                <w:numId w:val="2"/>
              </w:numPr>
              <w:spacing w:before="200" w:line="240" w:lineRule="auto"/>
              <w:ind w:left="720" w:hanging="360"/>
              <w:rPr>
                <w:color w:val="000000"/>
              </w:rPr>
            </w:pPr>
            <w:r w:rsidDel="00000000" w:rsidR="00000000" w:rsidRPr="00000000">
              <w:rPr>
                <w:color w:val="000000"/>
                <w:rtl w:val="0"/>
              </w:rPr>
              <w:t xml:space="preserve">Link to a platform where stakeholders can share competitive updates</w:t>
            </w:r>
          </w:p>
          <w:p w:rsidR="00000000" w:rsidDel="00000000" w:rsidP="00000000" w:rsidRDefault="00000000" w:rsidRPr="00000000" w14:paraId="0000002B">
            <w:pPr>
              <w:widowControl w:val="0"/>
              <w:numPr>
                <w:ilvl w:val="0"/>
                <w:numId w:val="2"/>
              </w:numPr>
              <w:spacing w:before="200" w:line="240" w:lineRule="auto"/>
              <w:ind w:left="720" w:hanging="360"/>
              <w:rPr>
                <w:color w:val="000000"/>
              </w:rPr>
            </w:pPr>
            <w:r w:rsidDel="00000000" w:rsidR="00000000" w:rsidRPr="00000000">
              <w:rPr>
                <w:color w:val="000000"/>
                <w:rtl w:val="0"/>
              </w:rPr>
              <w:t xml:space="preserve">Link to any polls/surveys</w:t>
            </w:r>
          </w:p>
        </w:tc>
      </w:tr>
    </w:tbl>
    <w:p w:rsidR="00000000" w:rsidDel="00000000" w:rsidP="00000000" w:rsidRDefault="00000000" w:rsidRPr="00000000" w14:paraId="0000002C">
      <w:pPr>
        <w:spacing w:after="240" w:before="240" w:line="276"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Competitive intelligence newsletter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